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39" w:rsidRPr="00257155" w:rsidRDefault="00714F26">
      <w:pPr>
        <w:rPr>
          <w:rFonts w:ascii="Arial" w:hAnsi="Arial" w:cs="Arial"/>
          <w:b/>
          <w:sz w:val="24"/>
          <w:szCs w:val="24"/>
        </w:rPr>
      </w:pPr>
      <w:r>
        <w:rPr>
          <w:rFonts w:ascii="Arial" w:hAnsi="Arial" w:cs="Arial"/>
          <w:b/>
          <w:sz w:val="24"/>
          <w:szCs w:val="24"/>
        </w:rPr>
        <w:t xml:space="preserve">Summary of Consultation </w:t>
      </w:r>
      <w:r>
        <w:rPr>
          <w:rFonts w:ascii="Arial" w:hAnsi="Arial" w:cs="Arial"/>
          <w:b/>
          <w:sz w:val="24"/>
          <w:szCs w:val="24"/>
        </w:rPr>
        <w:t xml:space="preserve">Submissions and </w:t>
      </w:r>
      <w:r>
        <w:rPr>
          <w:rFonts w:ascii="Arial" w:hAnsi="Arial" w:cs="Arial"/>
          <w:b/>
          <w:sz w:val="24"/>
          <w:szCs w:val="24"/>
        </w:rPr>
        <w:t>Responses</w:t>
      </w:r>
    </w:p>
    <w:tbl>
      <w:tblPr>
        <w:tblStyle w:val="TableGrid"/>
        <w:tblpPr w:leftFromText="180" w:rightFromText="180" w:vertAnchor="text" w:horzAnchor="margin" w:tblpY="127"/>
        <w:tblW w:w="13846" w:type="dxa"/>
        <w:tblLook w:val="04A0" w:firstRow="1" w:lastRow="0" w:firstColumn="1" w:lastColumn="0" w:noHBand="0" w:noVBand="1"/>
      </w:tblPr>
      <w:tblGrid>
        <w:gridCol w:w="461"/>
        <w:gridCol w:w="1703"/>
        <w:gridCol w:w="1274"/>
        <w:gridCol w:w="5204"/>
        <w:gridCol w:w="5204"/>
      </w:tblGrid>
      <w:tr w:rsidR="00F651A7" w:rsidTr="0059673D">
        <w:tc>
          <w:tcPr>
            <w:tcW w:w="461" w:type="dxa"/>
          </w:tcPr>
          <w:p w:rsidR="0059673D" w:rsidRPr="00257155" w:rsidRDefault="00714F26" w:rsidP="00257155">
            <w:pPr>
              <w:rPr>
                <w:rFonts w:ascii="Arial" w:hAnsi="Arial" w:cs="Arial"/>
              </w:rPr>
            </w:pPr>
          </w:p>
        </w:tc>
        <w:tc>
          <w:tcPr>
            <w:tcW w:w="1703" w:type="dxa"/>
          </w:tcPr>
          <w:p w:rsidR="0059673D" w:rsidRPr="0059673D" w:rsidRDefault="00714F26" w:rsidP="000236B2">
            <w:pPr>
              <w:rPr>
                <w:rFonts w:ascii="Arial" w:hAnsi="Arial" w:cs="Arial"/>
                <w:b/>
              </w:rPr>
            </w:pPr>
            <w:r w:rsidRPr="0059673D">
              <w:rPr>
                <w:rFonts w:ascii="Arial" w:hAnsi="Arial" w:cs="Arial"/>
                <w:b/>
              </w:rPr>
              <w:t>Consultee / Respondent</w:t>
            </w:r>
          </w:p>
        </w:tc>
        <w:tc>
          <w:tcPr>
            <w:tcW w:w="1274" w:type="dxa"/>
          </w:tcPr>
          <w:p w:rsidR="0059673D" w:rsidRPr="0059673D" w:rsidRDefault="00714F26" w:rsidP="00257155">
            <w:pPr>
              <w:rPr>
                <w:rFonts w:ascii="Arial" w:hAnsi="Arial" w:cs="Arial"/>
                <w:b/>
              </w:rPr>
            </w:pPr>
            <w:r w:rsidRPr="0059673D">
              <w:rPr>
                <w:rFonts w:ascii="Arial" w:hAnsi="Arial" w:cs="Arial"/>
                <w:b/>
              </w:rPr>
              <w:t>Date</w:t>
            </w:r>
          </w:p>
        </w:tc>
        <w:tc>
          <w:tcPr>
            <w:tcW w:w="5204" w:type="dxa"/>
          </w:tcPr>
          <w:p w:rsidR="0059673D" w:rsidRPr="0059673D" w:rsidRDefault="00714F26" w:rsidP="00257155">
            <w:pPr>
              <w:rPr>
                <w:rFonts w:ascii="Arial" w:hAnsi="Arial" w:cs="Arial"/>
                <w:b/>
              </w:rPr>
            </w:pPr>
            <w:r>
              <w:rPr>
                <w:rFonts w:ascii="Arial" w:hAnsi="Arial" w:cs="Arial"/>
                <w:b/>
              </w:rPr>
              <w:t>Submission</w:t>
            </w:r>
          </w:p>
        </w:tc>
        <w:tc>
          <w:tcPr>
            <w:tcW w:w="5204" w:type="dxa"/>
          </w:tcPr>
          <w:p w:rsidR="0059673D" w:rsidRPr="0059673D" w:rsidRDefault="00714F26" w:rsidP="00257155">
            <w:pPr>
              <w:rPr>
                <w:rFonts w:ascii="Arial" w:hAnsi="Arial" w:cs="Arial"/>
                <w:b/>
              </w:rPr>
            </w:pPr>
            <w:r>
              <w:rPr>
                <w:rFonts w:ascii="Arial" w:hAnsi="Arial" w:cs="Arial"/>
                <w:b/>
              </w:rPr>
              <w:t>Response</w:t>
            </w:r>
          </w:p>
        </w:tc>
      </w:tr>
      <w:tr w:rsidR="00F651A7" w:rsidTr="0059673D">
        <w:tc>
          <w:tcPr>
            <w:tcW w:w="461" w:type="dxa"/>
          </w:tcPr>
          <w:p w:rsidR="0059673D" w:rsidRPr="00257155" w:rsidRDefault="00714F26" w:rsidP="00257155">
            <w:pPr>
              <w:rPr>
                <w:rFonts w:ascii="Arial" w:hAnsi="Arial" w:cs="Arial"/>
              </w:rPr>
            </w:pPr>
            <w:r w:rsidRPr="00257155">
              <w:rPr>
                <w:rFonts w:ascii="Arial" w:hAnsi="Arial" w:cs="Arial"/>
              </w:rPr>
              <w:t>1</w:t>
            </w:r>
          </w:p>
        </w:tc>
        <w:tc>
          <w:tcPr>
            <w:tcW w:w="1703" w:type="dxa"/>
          </w:tcPr>
          <w:p w:rsidR="0059673D" w:rsidRPr="00257155" w:rsidRDefault="00714F26" w:rsidP="0059673D">
            <w:pPr>
              <w:rPr>
                <w:rFonts w:ascii="Arial" w:hAnsi="Arial" w:cs="Arial"/>
              </w:rPr>
            </w:pPr>
            <w:r>
              <w:rPr>
                <w:rFonts w:ascii="Arial" w:hAnsi="Arial" w:cs="Arial"/>
              </w:rPr>
              <w:t>Right to Ride</w:t>
            </w:r>
          </w:p>
        </w:tc>
        <w:tc>
          <w:tcPr>
            <w:tcW w:w="1274" w:type="dxa"/>
          </w:tcPr>
          <w:p w:rsidR="0059673D" w:rsidRPr="00257155" w:rsidRDefault="00714F26" w:rsidP="00257155">
            <w:pPr>
              <w:rPr>
                <w:rFonts w:ascii="Arial" w:hAnsi="Arial" w:cs="Arial"/>
              </w:rPr>
            </w:pPr>
            <w:r>
              <w:rPr>
                <w:rFonts w:ascii="Arial" w:hAnsi="Arial" w:cs="Arial"/>
              </w:rPr>
              <w:t>01/07/17</w:t>
            </w:r>
          </w:p>
        </w:tc>
        <w:tc>
          <w:tcPr>
            <w:tcW w:w="5204" w:type="dxa"/>
          </w:tcPr>
          <w:p w:rsidR="0059673D" w:rsidRDefault="00714F26" w:rsidP="00257155">
            <w:pPr>
              <w:rPr>
                <w:rFonts w:ascii="Arial" w:hAnsi="Arial" w:cs="Arial"/>
              </w:rPr>
            </w:pPr>
            <w:r>
              <w:rPr>
                <w:rFonts w:ascii="Arial" w:hAnsi="Arial" w:cs="Arial"/>
              </w:rPr>
              <w:t>No objection to proposal.</w:t>
            </w:r>
          </w:p>
          <w:p w:rsidR="0059673D" w:rsidRPr="00257155" w:rsidRDefault="00714F26" w:rsidP="00257155">
            <w:pPr>
              <w:rPr>
                <w:rFonts w:ascii="Arial" w:hAnsi="Arial" w:cs="Arial"/>
              </w:rPr>
            </w:pPr>
          </w:p>
        </w:tc>
        <w:tc>
          <w:tcPr>
            <w:tcW w:w="5204" w:type="dxa"/>
          </w:tcPr>
          <w:p w:rsidR="0059673D" w:rsidRDefault="00714F26" w:rsidP="00257155">
            <w:pPr>
              <w:rPr>
                <w:rFonts w:ascii="Arial" w:hAnsi="Arial" w:cs="Arial"/>
              </w:rPr>
            </w:pPr>
            <w:r>
              <w:rPr>
                <w:rFonts w:ascii="Arial" w:hAnsi="Arial" w:cs="Arial"/>
              </w:rPr>
              <w:t>None required.</w:t>
            </w:r>
          </w:p>
        </w:tc>
      </w:tr>
      <w:tr w:rsidR="00F651A7" w:rsidTr="0059673D">
        <w:tc>
          <w:tcPr>
            <w:tcW w:w="461" w:type="dxa"/>
          </w:tcPr>
          <w:p w:rsidR="0059673D" w:rsidRPr="00257155" w:rsidRDefault="00714F26" w:rsidP="00257155">
            <w:pPr>
              <w:rPr>
                <w:rFonts w:ascii="Arial" w:hAnsi="Arial" w:cs="Arial"/>
              </w:rPr>
            </w:pPr>
            <w:r w:rsidRPr="00257155">
              <w:rPr>
                <w:rFonts w:ascii="Arial" w:hAnsi="Arial" w:cs="Arial"/>
              </w:rPr>
              <w:t>2</w:t>
            </w:r>
          </w:p>
        </w:tc>
        <w:tc>
          <w:tcPr>
            <w:tcW w:w="1703" w:type="dxa"/>
          </w:tcPr>
          <w:p w:rsidR="0059673D" w:rsidRPr="00257155" w:rsidRDefault="00714F26" w:rsidP="00257155">
            <w:pPr>
              <w:rPr>
                <w:rFonts w:ascii="Arial" w:hAnsi="Arial" w:cs="Arial"/>
              </w:rPr>
            </w:pPr>
            <w:r>
              <w:rPr>
                <w:rFonts w:ascii="Arial" w:hAnsi="Arial" w:cs="Arial"/>
              </w:rPr>
              <w:t>Individual</w:t>
            </w:r>
          </w:p>
        </w:tc>
        <w:tc>
          <w:tcPr>
            <w:tcW w:w="1274" w:type="dxa"/>
          </w:tcPr>
          <w:p w:rsidR="0059673D" w:rsidRPr="00257155" w:rsidRDefault="00714F26" w:rsidP="00257155">
            <w:pPr>
              <w:rPr>
                <w:rFonts w:ascii="Arial" w:hAnsi="Arial" w:cs="Arial"/>
              </w:rPr>
            </w:pPr>
            <w:r>
              <w:rPr>
                <w:rFonts w:ascii="Arial" w:hAnsi="Arial" w:cs="Arial"/>
              </w:rPr>
              <w:t>09/07/17</w:t>
            </w:r>
          </w:p>
        </w:tc>
        <w:tc>
          <w:tcPr>
            <w:tcW w:w="5204" w:type="dxa"/>
          </w:tcPr>
          <w:p w:rsidR="0059673D" w:rsidRDefault="00714F26" w:rsidP="00257155">
            <w:pPr>
              <w:rPr>
                <w:rFonts w:ascii="Arial" w:hAnsi="Arial" w:cs="Arial"/>
              </w:rPr>
            </w:pPr>
            <w:r>
              <w:rPr>
                <w:rFonts w:ascii="Arial" w:hAnsi="Arial" w:cs="Arial"/>
              </w:rPr>
              <w:t xml:space="preserve">Agrees to speed limit and would also like to see camera </w:t>
            </w:r>
            <w:r>
              <w:rPr>
                <w:rFonts w:ascii="Arial" w:hAnsi="Arial" w:cs="Arial"/>
              </w:rPr>
              <w:t>enforcement.</w:t>
            </w:r>
          </w:p>
          <w:p w:rsidR="0059673D" w:rsidRPr="00257155" w:rsidRDefault="00714F26" w:rsidP="00257155">
            <w:pPr>
              <w:rPr>
                <w:rFonts w:ascii="Arial" w:hAnsi="Arial" w:cs="Arial"/>
              </w:rPr>
            </w:pPr>
          </w:p>
        </w:tc>
        <w:tc>
          <w:tcPr>
            <w:tcW w:w="5204" w:type="dxa"/>
          </w:tcPr>
          <w:p w:rsidR="0059673D" w:rsidRDefault="00714F26" w:rsidP="00257155">
            <w:pPr>
              <w:rPr>
                <w:rFonts w:ascii="Arial" w:hAnsi="Arial" w:cs="Arial"/>
              </w:rPr>
            </w:pPr>
            <w:r>
              <w:rPr>
                <w:rFonts w:ascii="Arial" w:hAnsi="Arial" w:cs="Arial"/>
              </w:rPr>
              <w:t>None required.</w:t>
            </w:r>
          </w:p>
        </w:tc>
      </w:tr>
      <w:tr w:rsidR="00F651A7" w:rsidTr="0059673D">
        <w:tc>
          <w:tcPr>
            <w:tcW w:w="461" w:type="dxa"/>
          </w:tcPr>
          <w:p w:rsidR="0059673D" w:rsidRPr="00257155" w:rsidRDefault="00714F26" w:rsidP="00257155">
            <w:pPr>
              <w:rPr>
                <w:rFonts w:ascii="Arial" w:hAnsi="Arial" w:cs="Arial"/>
              </w:rPr>
            </w:pPr>
            <w:r w:rsidRPr="00257155">
              <w:rPr>
                <w:rFonts w:ascii="Arial" w:hAnsi="Arial" w:cs="Arial"/>
              </w:rPr>
              <w:t>3</w:t>
            </w:r>
          </w:p>
        </w:tc>
        <w:tc>
          <w:tcPr>
            <w:tcW w:w="1703" w:type="dxa"/>
          </w:tcPr>
          <w:p w:rsidR="0059673D" w:rsidRDefault="00714F26" w:rsidP="0059673D">
            <w:pPr>
              <w:rPr>
                <w:rFonts w:ascii="Arial" w:hAnsi="Arial" w:cs="Arial"/>
              </w:rPr>
            </w:pPr>
            <w:r>
              <w:rPr>
                <w:rFonts w:ascii="Arial" w:hAnsi="Arial" w:cs="Arial"/>
              </w:rPr>
              <w:t>Wastewater Development</w:t>
            </w:r>
          </w:p>
          <w:p w:rsidR="0059673D" w:rsidRPr="00257155" w:rsidRDefault="00714F26" w:rsidP="0059673D">
            <w:pPr>
              <w:rPr>
                <w:rFonts w:ascii="Arial" w:hAnsi="Arial" w:cs="Arial"/>
              </w:rPr>
            </w:pPr>
          </w:p>
        </w:tc>
        <w:tc>
          <w:tcPr>
            <w:tcW w:w="1274" w:type="dxa"/>
          </w:tcPr>
          <w:p w:rsidR="0059673D" w:rsidRPr="00257155" w:rsidRDefault="00714F26" w:rsidP="00257155">
            <w:pPr>
              <w:rPr>
                <w:rFonts w:ascii="Arial" w:hAnsi="Arial" w:cs="Arial"/>
              </w:rPr>
            </w:pPr>
            <w:r>
              <w:rPr>
                <w:rFonts w:ascii="Arial" w:hAnsi="Arial" w:cs="Arial"/>
              </w:rPr>
              <w:t>10/07/17</w:t>
            </w:r>
          </w:p>
        </w:tc>
        <w:tc>
          <w:tcPr>
            <w:tcW w:w="5204" w:type="dxa"/>
          </w:tcPr>
          <w:p w:rsidR="0059673D" w:rsidRPr="00257155" w:rsidRDefault="00714F26" w:rsidP="00257155">
            <w:pPr>
              <w:rPr>
                <w:rFonts w:ascii="Arial" w:hAnsi="Arial" w:cs="Arial"/>
              </w:rPr>
            </w:pPr>
            <w:r>
              <w:rPr>
                <w:rFonts w:ascii="Arial" w:hAnsi="Arial" w:cs="Arial"/>
              </w:rPr>
              <w:t>No impact on operations.</w:t>
            </w:r>
          </w:p>
        </w:tc>
        <w:tc>
          <w:tcPr>
            <w:tcW w:w="5204" w:type="dxa"/>
          </w:tcPr>
          <w:p w:rsidR="0059673D" w:rsidRDefault="00714F26" w:rsidP="00257155">
            <w:pPr>
              <w:rPr>
                <w:rFonts w:ascii="Arial" w:hAnsi="Arial" w:cs="Arial"/>
              </w:rPr>
            </w:pPr>
            <w:r>
              <w:rPr>
                <w:rFonts w:ascii="Arial" w:hAnsi="Arial" w:cs="Arial"/>
              </w:rPr>
              <w:t>None required.</w:t>
            </w:r>
          </w:p>
        </w:tc>
      </w:tr>
      <w:tr w:rsidR="00F651A7" w:rsidTr="0059673D">
        <w:tc>
          <w:tcPr>
            <w:tcW w:w="461" w:type="dxa"/>
          </w:tcPr>
          <w:p w:rsidR="0059673D" w:rsidRPr="00257155" w:rsidRDefault="00714F26" w:rsidP="00257155">
            <w:pPr>
              <w:rPr>
                <w:rFonts w:ascii="Arial" w:hAnsi="Arial" w:cs="Arial"/>
              </w:rPr>
            </w:pPr>
            <w:r w:rsidRPr="00257155">
              <w:rPr>
                <w:rFonts w:ascii="Arial" w:hAnsi="Arial" w:cs="Arial"/>
              </w:rPr>
              <w:t>4</w:t>
            </w:r>
          </w:p>
        </w:tc>
        <w:tc>
          <w:tcPr>
            <w:tcW w:w="1703" w:type="dxa"/>
          </w:tcPr>
          <w:p w:rsidR="0059673D" w:rsidRPr="00257155" w:rsidRDefault="00714F26" w:rsidP="00257155">
            <w:pPr>
              <w:rPr>
                <w:rFonts w:ascii="Arial" w:hAnsi="Arial" w:cs="Arial"/>
              </w:rPr>
            </w:pPr>
            <w:r>
              <w:rPr>
                <w:rFonts w:ascii="Arial" w:hAnsi="Arial" w:cs="Arial"/>
              </w:rPr>
              <w:t>County Councillor</w:t>
            </w:r>
          </w:p>
        </w:tc>
        <w:tc>
          <w:tcPr>
            <w:tcW w:w="1274" w:type="dxa"/>
          </w:tcPr>
          <w:p w:rsidR="0059673D" w:rsidRPr="00257155" w:rsidRDefault="00714F26" w:rsidP="00257155">
            <w:pPr>
              <w:rPr>
                <w:rFonts w:ascii="Arial" w:hAnsi="Arial" w:cs="Arial"/>
              </w:rPr>
            </w:pPr>
            <w:r>
              <w:rPr>
                <w:rFonts w:ascii="Arial" w:hAnsi="Arial" w:cs="Arial"/>
              </w:rPr>
              <w:t>10/07/17</w:t>
            </w:r>
          </w:p>
        </w:tc>
        <w:tc>
          <w:tcPr>
            <w:tcW w:w="5204" w:type="dxa"/>
          </w:tcPr>
          <w:p w:rsidR="0059673D" w:rsidRDefault="00714F26" w:rsidP="00257155">
            <w:pPr>
              <w:rPr>
                <w:rFonts w:ascii="Arial" w:hAnsi="Arial" w:cs="Arial"/>
              </w:rPr>
            </w:pPr>
            <w:r>
              <w:rPr>
                <w:rFonts w:ascii="Arial" w:hAnsi="Arial" w:cs="Arial"/>
              </w:rPr>
              <w:t>Enquiry as to why the speed limits are set as proposed on the Bay Gateway.</w:t>
            </w:r>
          </w:p>
          <w:p w:rsidR="0059673D" w:rsidRPr="00257155" w:rsidRDefault="00714F26" w:rsidP="00257155">
            <w:pPr>
              <w:rPr>
                <w:rFonts w:ascii="Arial" w:hAnsi="Arial" w:cs="Arial"/>
              </w:rPr>
            </w:pPr>
            <w:bookmarkStart w:id="0" w:name="_GoBack"/>
            <w:bookmarkEnd w:id="0"/>
          </w:p>
        </w:tc>
        <w:tc>
          <w:tcPr>
            <w:tcW w:w="5204" w:type="dxa"/>
          </w:tcPr>
          <w:p w:rsidR="0059673D" w:rsidRDefault="00714F26" w:rsidP="0059673D">
            <w:pPr>
              <w:rPr>
                <w:rFonts w:ascii="Arial" w:hAnsi="Arial" w:cs="Arial"/>
              </w:rPr>
            </w:pPr>
            <w:r>
              <w:rPr>
                <w:rFonts w:ascii="Arial" w:hAnsi="Arial" w:cs="Arial"/>
              </w:rPr>
              <w:t>T</w:t>
            </w:r>
            <w:r w:rsidRPr="00EC1BB4">
              <w:rPr>
                <w:rFonts w:ascii="Arial" w:hAnsi="Arial" w:cs="Arial"/>
              </w:rPr>
              <w:t xml:space="preserve">he layout constraints of the new highway in </w:t>
            </w:r>
            <w:r w:rsidRPr="00EC1BB4">
              <w:rPr>
                <w:rFonts w:ascii="Arial" w:hAnsi="Arial" w:cs="Arial"/>
              </w:rPr>
              <w:t>accordance with design standards informed the various speed limits (design speeds) on the Heysham to M6 Link and hence the design. The design and speed limits were subject to consultation, safety audit and were agreed as part of the Development Consent Ord</w:t>
            </w:r>
            <w:r w:rsidRPr="00EC1BB4">
              <w:rPr>
                <w:rFonts w:ascii="Arial" w:hAnsi="Arial" w:cs="Arial"/>
              </w:rPr>
              <w:t>er (DCO). For example the section from Morecambe Road to just before the railway bridge is 40mph because of the need to drop the embankment down quickly in order to reduce the impact on surrounding properties and this reduces the stopping site distance.</w:t>
            </w:r>
          </w:p>
          <w:p w:rsidR="00EC1BB4" w:rsidRDefault="00714F26" w:rsidP="0059673D">
            <w:pPr>
              <w:rPr>
                <w:rFonts w:ascii="Arial" w:hAnsi="Arial" w:cs="Arial"/>
              </w:rPr>
            </w:pPr>
          </w:p>
        </w:tc>
      </w:tr>
      <w:tr w:rsidR="00F651A7" w:rsidTr="0059673D">
        <w:tc>
          <w:tcPr>
            <w:tcW w:w="461" w:type="dxa"/>
          </w:tcPr>
          <w:p w:rsidR="0059673D" w:rsidRPr="00257155" w:rsidRDefault="00714F26" w:rsidP="00257155">
            <w:pPr>
              <w:rPr>
                <w:rFonts w:ascii="Arial" w:hAnsi="Arial" w:cs="Arial"/>
              </w:rPr>
            </w:pPr>
            <w:r w:rsidRPr="00257155">
              <w:rPr>
                <w:rFonts w:ascii="Arial" w:hAnsi="Arial" w:cs="Arial"/>
              </w:rPr>
              <w:t>5</w:t>
            </w:r>
          </w:p>
        </w:tc>
        <w:tc>
          <w:tcPr>
            <w:tcW w:w="1703" w:type="dxa"/>
          </w:tcPr>
          <w:p w:rsidR="0059673D" w:rsidRPr="00257155" w:rsidRDefault="00714F26" w:rsidP="0059673D">
            <w:pPr>
              <w:rPr>
                <w:rFonts w:ascii="Arial" w:hAnsi="Arial" w:cs="Arial"/>
              </w:rPr>
            </w:pPr>
            <w:r>
              <w:rPr>
                <w:rFonts w:ascii="Arial" w:hAnsi="Arial" w:cs="Arial"/>
              </w:rPr>
              <w:t>Lancashire Constabulary</w:t>
            </w:r>
          </w:p>
        </w:tc>
        <w:tc>
          <w:tcPr>
            <w:tcW w:w="1274" w:type="dxa"/>
          </w:tcPr>
          <w:p w:rsidR="0059673D" w:rsidRPr="00257155" w:rsidRDefault="00714F26" w:rsidP="00391A2B">
            <w:pPr>
              <w:rPr>
                <w:rFonts w:ascii="Arial" w:hAnsi="Arial" w:cs="Arial"/>
              </w:rPr>
            </w:pPr>
            <w:r>
              <w:rPr>
                <w:rFonts w:ascii="Arial" w:hAnsi="Arial" w:cs="Arial"/>
              </w:rPr>
              <w:t>18/07/17</w:t>
            </w:r>
          </w:p>
        </w:tc>
        <w:tc>
          <w:tcPr>
            <w:tcW w:w="5204" w:type="dxa"/>
          </w:tcPr>
          <w:p w:rsidR="0059673D" w:rsidRDefault="00714F26" w:rsidP="00257155">
            <w:pPr>
              <w:rPr>
                <w:rFonts w:ascii="Arial" w:hAnsi="Arial" w:cs="Arial"/>
              </w:rPr>
            </w:pPr>
            <w:r>
              <w:rPr>
                <w:rFonts w:ascii="Arial" w:hAnsi="Arial" w:cs="Arial"/>
              </w:rPr>
              <w:t>Enquiry regarding speed limit changes proposed on Halton Road.</w:t>
            </w:r>
          </w:p>
          <w:p w:rsidR="0059673D" w:rsidRPr="00257155" w:rsidRDefault="00714F26" w:rsidP="00257155">
            <w:pPr>
              <w:rPr>
                <w:rFonts w:ascii="Arial" w:hAnsi="Arial" w:cs="Arial"/>
              </w:rPr>
            </w:pPr>
          </w:p>
        </w:tc>
        <w:tc>
          <w:tcPr>
            <w:tcW w:w="5204" w:type="dxa"/>
          </w:tcPr>
          <w:p w:rsidR="0059673D" w:rsidRDefault="00714F26" w:rsidP="00257155">
            <w:pPr>
              <w:rPr>
                <w:rFonts w:ascii="Arial" w:hAnsi="Arial" w:cs="Arial"/>
              </w:rPr>
            </w:pPr>
            <w:r>
              <w:rPr>
                <w:rFonts w:ascii="Arial" w:hAnsi="Arial" w:cs="Arial"/>
              </w:rPr>
              <w:t>It was agreed that there was an omission between the proposed order and the explanatory drawing to implement an extended 30mph speed limit on Halton Road.  A</w:t>
            </w:r>
            <w:r>
              <w:rPr>
                <w:rFonts w:ascii="Arial" w:hAnsi="Arial" w:cs="Arial"/>
              </w:rPr>
              <w:t xml:space="preserve"> modification notice was drafted in consultation with Lancashire Constabulary.</w:t>
            </w:r>
          </w:p>
          <w:p w:rsidR="00EC1BB4" w:rsidRDefault="00714F26" w:rsidP="00257155">
            <w:pPr>
              <w:rPr>
                <w:rFonts w:ascii="Arial" w:hAnsi="Arial" w:cs="Arial"/>
              </w:rPr>
            </w:pPr>
          </w:p>
        </w:tc>
      </w:tr>
      <w:tr w:rsidR="00F651A7" w:rsidTr="0059673D">
        <w:tc>
          <w:tcPr>
            <w:tcW w:w="461" w:type="dxa"/>
          </w:tcPr>
          <w:p w:rsidR="0059673D" w:rsidRPr="00257155" w:rsidRDefault="00714F26" w:rsidP="00391A2B">
            <w:pPr>
              <w:rPr>
                <w:rFonts w:ascii="Arial" w:hAnsi="Arial" w:cs="Arial"/>
              </w:rPr>
            </w:pPr>
            <w:r w:rsidRPr="00257155">
              <w:rPr>
                <w:rFonts w:ascii="Arial" w:hAnsi="Arial" w:cs="Arial"/>
              </w:rPr>
              <w:t>6</w:t>
            </w:r>
          </w:p>
        </w:tc>
        <w:tc>
          <w:tcPr>
            <w:tcW w:w="1703" w:type="dxa"/>
          </w:tcPr>
          <w:p w:rsidR="0059673D" w:rsidRPr="00257155" w:rsidRDefault="00714F26" w:rsidP="0059673D">
            <w:pPr>
              <w:rPr>
                <w:rFonts w:ascii="Arial" w:hAnsi="Arial" w:cs="Arial"/>
              </w:rPr>
            </w:pPr>
            <w:r>
              <w:rPr>
                <w:rFonts w:ascii="Arial" w:hAnsi="Arial" w:cs="Arial"/>
              </w:rPr>
              <w:t>Lancashire Constabulary</w:t>
            </w:r>
          </w:p>
        </w:tc>
        <w:tc>
          <w:tcPr>
            <w:tcW w:w="1274" w:type="dxa"/>
          </w:tcPr>
          <w:p w:rsidR="0059673D" w:rsidRPr="00257155" w:rsidRDefault="00714F26" w:rsidP="00391A2B">
            <w:pPr>
              <w:rPr>
                <w:rFonts w:ascii="Arial" w:hAnsi="Arial" w:cs="Arial"/>
              </w:rPr>
            </w:pPr>
            <w:r>
              <w:rPr>
                <w:rFonts w:ascii="Arial" w:hAnsi="Arial" w:cs="Arial"/>
              </w:rPr>
              <w:t>19/07/17</w:t>
            </w:r>
          </w:p>
        </w:tc>
        <w:tc>
          <w:tcPr>
            <w:tcW w:w="5204" w:type="dxa"/>
          </w:tcPr>
          <w:p w:rsidR="0059673D" w:rsidRDefault="00714F26" w:rsidP="00391A2B">
            <w:pPr>
              <w:rPr>
                <w:rFonts w:ascii="Arial" w:hAnsi="Arial" w:cs="Arial"/>
              </w:rPr>
            </w:pPr>
            <w:r>
              <w:rPr>
                <w:rFonts w:ascii="Arial" w:hAnsi="Arial" w:cs="Arial"/>
              </w:rPr>
              <w:t xml:space="preserve">Agreement to </w:t>
            </w:r>
            <w:r>
              <w:rPr>
                <w:rFonts w:ascii="Arial" w:hAnsi="Arial" w:cs="Arial"/>
              </w:rPr>
              <w:t>modification</w:t>
            </w:r>
            <w:r>
              <w:rPr>
                <w:rFonts w:ascii="Arial" w:hAnsi="Arial" w:cs="Arial"/>
              </w:rPr>
              <w:t xml:space="preserve"> notice to clarify proposed speed limit changes on Halton Road.</w:t>
            </w:r>
          </w:p>
          <w:p w:rsidR="0059673D" w:rsidRPr="00257155" w:rsidRDefault="00714F26" w:rsidP="00391A2B">
            <w:pPr>
              <w:rPr>
                <w:rFonts w:ascii="Arial" w:hAnsi="Arial" w:cs="Arial"/>
              </w:rPr>
            </w:pPr>
          </w:p>
        </w:tc>
        <w:tc>
          <w:tcPr>
            <w:tcW w:w="5204" w:type="dxa"/>
          </w:tcPr>
          <w:p w:rsidR="0059673D" w:rsidRDefault="00714F26" w:rsidP="00391A2B">
            <w:pPr>
              <w:rPr>
                <w:rFonts w:ascii="Arial" w:hAnsi="Arial" w:cs="Arial"/>
              </w:rPr>
            </w:pPr>
            <w:r>
              <w:rPr>
                <w:rFonts w:ascii="Arial" w:hAnsi="Arial" w:cs="Arial"/>
              </w:rPr>
              <w:t>None required.</w:t>
            </w:r>
          </w:p>
        </w:tc>
      </w:tr>
      <w:tr w:rsidR="00F651A7" w:rsidTr="0059673D">
        <w:tc>
          <w:tcPr>
            <w:tcW w:w="461" w:type="dxa"/>
          </w:tcPr>
          <w:p w:rsidR="0059673D" w:rsidRPr="00257155" w:rsidRDefault="00714F26" w:rsidP="00391A2B">
            <w:pPr>
              <w:rPr>
                <w:rFonts w:ascii="Arial" w:hAnsi="Arial" w:cs="Arial"/>
              </w:rPr>
            </w:pPr>
            <w:r w:rsidRPr="00257155">
              <w:rPr>
                <w:rFonts w:ascii="Arial" w:hAnsi="Arial" w:cs="Arial"/>
              </w:rPr>
              <w:lastRenderedPageBreak/>
              <w:t>7</w:t>
            </w:r>
          </w:p>
        </w:tc>
        <w:tc>
          <w:tcPr>
            <w:tcW w:w="1703" w:type="dxa"/>
          </w:tcPr>
          <w:p w:rsidR="0059673D" w:rsidRPr="00257155" w:rsidRDefault="00714F26" w:rsidP="00391A2B">
            <w:pPr>
              <w:rPr>
                <w:rFonts w:ascii="Arial" w:hAnsi="Arial" w:cs="Arial"/>
              </w:rPr>
            </w:pPr>
            <w:r>
              <w:rPr>
                <w:rFonts w:ascii="Arial" w:hAnsi="Arial" w:cs="Arial"/>
              </w:rPr>
              <w:t>Parish Councillor</w:t>
            </w:r>
          </w:p>
        </w:tc>
        <w:tc>
          <w:tcPr>
            <w:tcW w:w="1274" w:type="dxa"/>
          </w:tcPr>
          <w:p w:rsidR="0059673D" w:rsidRPr="00257155" w:rsidRDefault="00714F26" w:rsidP="00391A2B">
            <w:pPr>
              <w:rPr>
                <w:rFonts w:ascii="Arial" w:hAnsi="Arial" w:cs="Arial"/>
              </w:rPr>
            </w:pPr>
            <w:r>
              <w:rPr>
                <w:rFonts w:ascii="Arial" w:hAnsi="Arial" w:cs="Arial"/>
              </w:rPr>
              <w:t>22/07/17</w:t>
            </w:r>
          </w:p>
        </w:tc>
        <w:tc>
          <w:tcPr>
            <w:tcW w:w="5204" w:type="dxa"/>
          </w:tcPr>
          <w:p w:rsidR="0059673D" w:rsidRPr="00257155" w:rsidRDefault="00714F26" w:rsidP="00417140">
            <w:pPr>
              <w:rPr>
                <w:rFonts w:ascii="Arial" w:hAnsi="Arial" w:cs="Arial"/>
              </w:rPr>
            </w:pPr>
            <w:r>
              <w:rPr>
                <w:rFonts w:ascii="Arial" w:hAnsi="Arial" w:cs="Arial"/>
              </w:rPr>
              <w:t xml:space="preserve">Requests consideration of </w:t>
            </w:r>
            <w:r>
              <w:rPr>
                <w:rFonts w:ascii="Arial" w:hAnsi="Arial" w:cs="Arial"/>
              </w:rPr>
              <w:t xml:space="preserve">omitting the 50mph speed limit from east of Beaumont Gate Junction to just west of the railway bridge as shown on drawing 11063/0617/001, </w:t>
            </w:r>
            <w:r w:rsidRPr="003A322F">
              <w:rPr>
                <w:rFonts w:ascii="Arial" w:hAnsi="Arial" w:cs="Arial"/>
              </w:rPr>
              <w:t>sheet 3 of 7 (Appendix C).</w:t>
            </w:r>
            <w:r w:rsidRPr="003A322F">
              <w:rPr>
                <w:rFonts w:ascii="Arial" w:hAnsi="Arial" w:cs="Arial"/>
              </w:rPr>
              <w:t xml:space="preserve">  Suggestion to replace with a derestricted length and to extend t</w:t>
            </w:r>
            <w:r w:rsidRPr="003A322F">
              <w:rPr>
                <w:rFonts w:ascii="Arial" w:hAnsi="Arial" w:cs="Arial"/>
              </w:rPr>
              <w:t>he derestricted length to where the Bay Gateway passes over the B53321 Lancaster Road, shown on drawing 11063/061/001, sheet 2 of 7 (Appendix C) at which location the 40mph speed limit would commence.</w:t>
            </w:r>
            <w:r w:rsidRPr="003A322F">
              <w:rPr>
                <w:rFonts w:ascii="Arial" w:hAnsi="Arial" w:cs="Arial"/>
              </w:rPr>
              <w:t xml:space="preserve">  This would allow faster vehicles to more readily pass </w:t>
            </w:r>
            <w:r w:rsidRPr="003A322F">
              <w:rPr>
                <w:rFonts w:ascii="Arial" w:hAnsi="Arial" w:cs="Arial"/>
              </w:rPr>
              <w:t>the large number of slower moving</w:t>
            </w:r>
            <w:r>
              <w:rPr>
                <w:rFonts w:ascii="Arial" w:hAnsi="Arial" w:cs="Arial"/>
              </w:rPr>
              <w:t xml:space="preserve"> heavy goods vehicles that use the Bay Gateway.</w:t>
            </w:r>
          </w:p>
        </w:tc>
        <w:tc>
          <w:tcPr>
            <w:tcW w:w="5204" w:type="dxa"/>
          </w:tcPr>
          <w:p w:rsidR="001D06F7" w:rsidRPr="001D06F7" w:rsidRDefault="00714F26" w:rsidP="001D06F7">
            <w:pPr>
              <w:rPr>
                <w:rFonts w:ascii="Arial" w:hAnsi="Arial" w:cs="Arial"/>
              </w:rPr>
            </w:pPr>
            <w:r w:rsidRPr="001D06F7">
              <w:rPr>
                <w:rFonts w:ascii="Arial" w:hAnsi="Arial" w:cs="Arial"/>
              </w:rPr>
              <w:t>The alignment of the Bay Gateway (Heysham to M6 Link) in the vicinity of Lancaster and Morecambe College is such that it needs to rise up to cross Torrisholme</w:t>
            </w:r>
            <w:r w:rsidRPr="001D06F7">
              <w:rPr>
                <w:rFonts w:ascii="Arial" w:hAnsi="Arial" w:cs="Arial"/>
              </w:rPr>
              <w:t xml:space="preserve"> Road. However given the proximity of the properties on Russell Drive and Endsleigh Grove it was considered prudent to lower the road to close to ground level once it has crossed over Torrisholme Road as soon as possible in order to minimise the effect on </w:t>
            </w:r>
            <w:r w:rsidRPr="001D06F7">
              <w:rPr>
                <w:rFonts w:ascii="Arial" w:hAnsi="Arial" w:cs="Arial"/>
              </w:rPr>
              <w:t>these properties and then elevate it again to cross over the Railway at a height of around 14 metres. This vertical alignment means that a driver can only see enough of the carriageway to safely be able to stop at 40 mph, hence the speed limit.</w:t>
            </w:r>
          </w:p>
          <w:p w:rsidR="001D06F7" w:rsidRPr="001D06F7" w:rsidRDefault="00714F26" w:rsidP="001D06F7">
            <w:pPr>
              <w:rPr>
                <w:rFonts w:ascii="Arial" w:hAnsi="Arial" w:cs="Arial"/>
              </w:rPr>
            </w:pPr>
          </w:p>
          <w:p w:rsidR="0059673D" w:rsidRPr="00257155" w:rsidRDefault="00714F26" w:rsidP="001D06F7">
            <w:pPr>
              <w:rPr>
                <w:rFonts w:ascii="Arial" w:hAnsi="Arial" w:cs="Arial"/>
              </w:rPr>
            </w:pPr>
            <w:r w:rsidRPr="001D06F7">
              <w:rPr>
                <w:rFonts w:ascii="Arial" w:hAnsi="Arial" w:cs="Arial"/>
              </w:rPr>
              <w:t>In additio</w:t>
            </w:r>
            <w:r w:rsidRPr="001D06F7">
              <w:rPr>
                <w:rFonts w:ascii="Arial" w:hAnsi="Arial" w:cs="Arial"/>
              </w:rPr>
              <w:t>n the highway is a dual carriageway and this should give ample opportunities to overtake slow moving vehicles.</w:t>
            </w:r>
          </w:p>
        </w:tc>
      </w:tr>
      <w:tr w:rsidR="00F651A7" w:rsidTr="0059673D">
        <w:tc>
          <w:tcPr>
            <w:tcW w:w="461" w:type="dxa"/>
          </w:tcPr>
          <w:p w:rsidR="00331339" w:rsidRPr="00257155" w:rsidRDefault="00714F26" w:rsidP="00331339">
            <w:pPr>
              <w:rPr>
                <w:rFonts w:ascii="Arial" w:hAnsi="Arial" w:cs="Arial"/>
              </w:rPr>
            </w:pPr>
            <w:r>
              <w:rPr>
                <w:rFonts w:ascii="Arial" w:hAnsi="Arial" w:cs="Arial"/>
              </w:rPr>
              <w:t>8</w:t>
            </w:r>
          </w:p>
        </w:tc>
        <w:tc>
          <w:tcPr>
            <w:tcW w:w="1703" w:type="dxa"/>
          </w:tcPr>
          <w:p w:rsidR="00331339" w:rsidRDefault="00714F26" w:rsidP="00331339">
            <w:pPr>
              <w:rPr>
                <w:rFonts w:ascii="Arial" w:hAnsi="Arial" w:cs="Arial"/>
              </w:rPr>
            </w:pPr>
            <w:r>
              <w:rPr>
                <w:rFonts w:ascii="Arial" w:hAnsi="Arial" w:cs="Arial"/>
              </w:rPr>
              <w:t>Wastewater Development</w:t>
            </w:r>
          </w:p>
          <w:p w:rsidR="00331339" w:rsidRPr="00257155" w:rsidRDefault="00714F26" w:rsidP="00331339">
            <w:pPr>
              <w:rPr>
                <w:rFonts w:ascii="Arial" w:hAnsi="Arial" w:cs="Arial"/>
              </w:rPr>
            </w:pPr>
          </w:p>
        </w:tc>
        <w:tc>
          <w:tcPr>
            <w:tcW w:w="1274" w:type="dxa"/>
          </w:tcPr>
          <w:p w:rsidR="00331339" w:rsidRPr="00257155" w:rsidRDefault="00714F26" w:rsidP="00331339">
            <w:pPr>
              <w:rPr>
                <w:rFonts w:ascii="Arial" w:hAnsi="Arial" w:cs="Arial"/>
              </w:rPr>
            </w:pPr>
            <w:r>
              <w:rPr>
                <w:rFonts w:ascii="Arial" w:hAnsi="Arial" w:cs="Arial"/>
              </w:rPr>
              <w:t>10/07/17</w:t>
            </w:r>
          </w:p>
        </w:tc>
        <w:tc>
          <w:tcPr>
            <w:tcW w:w="5204" w:type="dxa"/>
          </w:tcPr>
          <w:p w:rsidR="00331339" w:rsidRDefault="00714F26" w:rsidP="00331339">
            <w:pPr>
              <w:rPr>
                <w:rFonts w:ascii="Arial" w:hAnsi="Arial" w:cs="Arial"/>
              </w:rPr>
            </w:pPr>
            <w:r>
              <w:rPr>
                <w:rFonts w:ascii="Arial" w:hAnsi="Arial" w:cs="Arial"/>
              </w:rPr>
              <w:t>No objection to proposal.</w:t>
            </w:r>
          </w:p>
          <w:p w:rsidR="00331339" w:rsidRPr="00257155" w:rsidRDefault="00714F26" w:rsidP="00331339">
            <w:pPr>
              <w:rPr>
                <w:rFonts w:ascii="Arial" w:hAnsi="Arial" w:cs="Arial"/>
              </w:rPr>
            </w:pPr>
          </w:p>
        </w:tc>
        <w:tc>
          <w:tcPr>
            <w:tcW w:w="5204" w:type="dxa"/>
          </w:tcPr>
          <w:p w:rsidR="00331339" w:rsidRDefault="00714F26" w:rsidP="00331339">
            <w:pPr>
              <w:rPr>
                <w:rFonts w:ascii="Arial" w:hAnsi="Arial" w:cs="Arial"/>
              </w:rPr>
            </w:pPr>
            <w:r>
              <w:rPr>
                <w:rFonts w:ascii="Arial" w:hAnsi="Arial" w:cs="Arial"/>
              </w:rPr>
              <w:t>None required.</w:t>
            </w:r>
          </w:p>
        </w:tc>
      </w:tr>
      <w:tr w:rsidR="00F651A7" w:rsidTr="0059673D">
        <w:tc>
          <w:tcPr>
            <w:tcW w:w="461" w:type="dxa"/>
          </w:tcPr>
          <w:p w:rsidR="00331339" w:rsidRPr="00257155" w:rsidRDefault="00714F26" w:rsidP="00331339">
            <w:pPr>
              <w:rPr>
                <w:rFonts w:ascii="Arial" w:hAnsi="Arial" w:cs="Arial"/>
              </w:rPr>
            </w:pPr>
            <w:r>
              <w:rPr>
                <w:rFonts w:ascii="Arial" w:hAnsi="Arial" w:cs="Arial"/>
              </w:rPr>
              <w:t>9</w:t>
            </w:r>
          </w:p>
        </w:tc>
        <w:tc>
          <w:tcPr>
            <w:tcW w:w="1703" w:type="dxa"/>
          </w:tcPr>
          <w:p w:rsidR="00331339" w:rsidRPr="00257155" w:rsidRDefault="00714F26" w:rsidP="00331339">
            <w:pPr>
              <w:rPr>
                <w:rFonts w:ascii="Arial" w:hAnsi="Arial" w:cs="Arial"/>
              </w:rPr>
            </w:pPr>
            <w:r>
              <w:rPr>
                <w:rFonts w:ascii="Arial" w:hAnsi="Arial" w:cs="Arial"/>
              </w:rPr>
              <w:t>Parish Councillor</w:t>
            </w:r>
          </w:p>
        </w:tc>
        <w:tc>
          <w:tcPr>
            <w:tcW w:w="1274" w:type="dxa"/>
          </w:tcPr>
          <w:p w:rsidR="00331339" w:rsidRPr="00257155" w:rsidRDefault="00714F26" w:rsidP="00331339">
            <w:pPr>
              <w:rPr>
                <w:rFonts w:ascii="Arial" w:hAnsi="Arial" w:cs="Arial"/>
              </w:rPr>
            </w:pPr>
            <w:r>
              <w:rPr>
                <w:rFonts w:ascii="Arial" w:hAnsi="Arial" w:cs="Arial"/>
              </w:rPr>
              <w:t>22/07/17</w:t>
            </w:r>
          </w:p>
        </w:tc>
        <w:tc>
          <w:tcPr>
            <w:tcW w:w="5204" w:type="dxa"/>
          </w:tcPr>
          <w:p w:rsidR="00331339" w:rsidRPr="00257155" w:rsidRDefault="00714F26" w:rsidP="00331339">
            <w:pPr>
              <w:rPr>
                <w:rFonts w:ascii="Arial" w:hAnsi="Arial" w:cs="Arial"/>
              </w:rPr>
            </w:pPr>
            <w:r>
              <w:rPr>
                <w:rFonts w:ascii="Arial" w:hAnsi="Arial" w:cs="Arial"/>
              </w:rPr>
              <w:t>Response to 7.</w:t>
            </w:r>
          </w:p>
        </w:tc>
        <w:tc>
          <w:tcPr>
            <w:tcW w:w="5204" w:type="dxa"/>
          </w:tcPr>
          <w:p w:rsidR="00331339" w:rsidRPr="00257155" w:rsidRDefault="00714F26" w:rsidP="00331339">
            <w:pPr>
              <w:rPr>
                <w:rFonts w:ascii="Arial" w:hAnsi="Arial" w:cs="Arial"/>
              </w:rPr>
            </w:pPr>
            <w:r>
              <w:rPr>
                <w:rFonts w:ascii="Arial" w:hAnsi="Arial" w:cs="Arial"/>
              </w:rPr>
              <w:t>None required.</w:t>
            </w:r>
          </w:p>
        </w:tc>
      </w:tr>
      <w:tr w:rsidR="00F651A7" w:rsidTr="0059673D">
        <w:tc>
          <w:tcPr>
            <w:tcW w:w="461" w:type="dxa"/>
          </w:tcPr>
          <w:p w:rsidR="00911BF6" w:rsidRPr="00257155" w:rsidRDefault="00714F26" w:rsidP="00911BF6">
            <w:pPr>
              <w:rPr>
                <w:rFonts w:ascii="Arial" w:hAnsi="Arial" w:cs="Arial"/>
              </w:rPr>
            </w:pPr>
            <w:r>
              <w:rPr>
                <w:rFonts w:ascii="Arial" w:hAnsi="Arial" w:cs="Arial"/>
              </w:rPr>
              <w:t>10</w:t>
            </w:r>
          </w:p>
        </w:tc>
        <w:tc>
          <w:tcPr>
            <w:tcW w:w="1703" w:type="dxa"/>
          </w:tcPr>
          <w:p w:rsidR="00911BF6" w:rsidRDefault="00714F26" w:rsidP="00911BF6">
            <w:pPr>
              <w:rPr>
                <w:rFonts w:ascii="Arial" w:hAnsi="Arial" w:cs="Arial"/>
              </w:rPr>
            </w:pPr>
            <w:r>
              <w:rPr>
                <w:rFonts w:ascii="Arial" w:hAnsi="Arial" w:cs="Arial"/>
              </w:rPr>
              <w:t>Wastewater Development</w:t>
            </w:r>
          </w:p>
          <w:p w:rsidR="00911BF6" w:rsidRPr="00257155" w:rsidRDefault="00714F26" w:rsidP="00911BF6">
            <w:pPr>
              <w:rPr>
                <w:rFonts w:ascii="Arial" w:hAnsi="Arial" w:cs="Arial"/>
              </w:rPr>
            </w:pPr>
          </w:p>
        </w:tc>
        <w:tc>
          <w:tcPr>
            <w:tcW w:w="1274" w:type="dxa"/>
          </w:tcPr>
          <w:p w:rsidR="00911BF6" w:rsidRPr="00257155" w:rsidRDefault="00714F26" w:rsidP="00911BF6">
            <w:pPr>
              <w:rPr>
                <w:rFonts w:ascii="Arial" w:hAnsi="Arial" w:cs="Arial"/>
              </w:rPr>
            </w:pPr>
            <w:r>
              <w:rPr>
                <w:rFonts w:ascii="Arial" w:hAnsi="Arial" w:cs="Arial"/>
              </w:rPr>
              <w:t>24/07/17</w:t>
            </w:r>
          </w:p>
        </w:tc>
        <w:tc>
          <w:tcPr>
            <w:tcW w:w="5204" w:type="dxa"/>
          </w:tcPr>
          <w:p w:rsidR="00911BF6" w:rsidRDefault="00714F26" w:rsidP="00911BF6">
            <w:pPr>
              <w:rPr>
                <w:rFonts w:ascii="Arial" w:hAnsi="Arial" w:cs="Arial"/>
              </w:rPr>
            </w:pPr>
            <w:r>
              <w:rPr>
                <w:rFonts w:ascii="Arial" w:hAnsi="Arial" w:cs="Arial"/>
              </w:rPr>
              <w:t>No objection to proposal.</w:t>
            </w:r>
          </w:p>
          <w:p w:rsidR="00911BF6" w:rsidRPr="00257155" w:rsidRDefault="00714F26" w:rsidP="00911BF6">
            <w:pPr>
              <w:rPr>
                <w:rFonts w:ascii="Arial" w:hAnsi="Arial" w:cs="Arial"/>
              </w:rPr>
            </w:pPr>
          </w:p>
        </w:tc>
        <w:tc>
          <w:tcPr>
            <w:tcW w:w="5204" w:type="dxa"/>
          </w:tcPr>
          <w:p w:rsidR="00911BF6" w:rsidRDefault="00714F26" w:rsidP="00911BF6">
            <w:pPr>
              <w:rPr>
                <w:rFonts w:ascii="Arial" w:hAnsi="Arial" w:cs="Arial"/>
              </w:rPr>
            </w:pPr>
            <w:r>
              <w:rPr>
                <w:rFonts w:ascii="Arial" w:hAnsi="Arial" w:cs="Arial"/>
              </w:rPr>
              <w:t>None required.</w:t>
            </w:r>
          </w:p>
        </w:tc>
      </w:tr>
      <w:tr w:rsidR="00F651A7" w:rsidTr="0059673D">
        <w:tc>
          <w:tcPr>
            <w:tcW w:w="461" w:type="dxa"/>
          </w:tcPr>
          <w:p w:rsidR="00911BF6" w:rsidRPr="00257155" w:rsidRDefault="00714F26" w:rsidP="00911BF6">
            <w:pPr>
              <w:rPr>
                <w:rFonts w:ascii="Arial" w:hAnsi="Arial" w:cs="Arial"/>
              </w:rPr>
            </w:pPr>
            <w:r>
              <w:rPr>
                <w:rFonts w:ascii="Arial" w:hAnsi="Arial" w:cs="Arial"/>
              </w:rPr>
              <w:t>11</w:t>
            </w:r>
          </w:p>
        </w:tc>
        <w:tc>
          <w:tcPr>
            <w:tcW w:w="1703" w:type="dxa"/>
          </w:tcPr>
          <w:p w:rsidR="00911BF6" w:rsidRPr="00257155" w:rsidRDefault="00714F26" w:rsidP="00911BF6">
            <w:pPr>
              <w:rPr>
                <w:rFonts w:ascii="Arial" w:hAnsi="Arial" w:cs="Arial"/>
              </w:rPr>
            </w:pPr>
            <w:r>
              <w:rPr>
                <w:rFonts w:ascii="Arial" w:hAnsi="Arial" w:cs="Arial"/>
              </w:rPr>
              <w:t>Individual</w:t>
            </w:r>
          </w:p>
        </w:tc>
        <w:tc>
          <w:tcPr>
            <w:tcW w:w="1274" w:type="dxa"/>
          </w:tcPr>
          <w:p w:rsidR="00911BF6" w:rsidRPr="00257155" w:rsidRDefault="00714F26" w:rsidP="00911BF6">
            <w:pPr>
              <w:rPr>
                <w:rFonts w:ascii="Arial" w:hAnsi="Arial" w:cs="Arial"/>
              </w:rPr>
            </w:pPr>
            <w:r>
              <w:rPr>
                <w:rFonts w:ascii="Arial" w:hAnsi="Arial" w:cs="Arial"/>
              </w:rPr>
              <w:t>25/07/17</w:t>
            </w:r>
          </w:p>
        </w:tc>
        <w:tc>
          <w:tcPr>
            <w:tcW w:w="5204" w:type="dxa"/>
          </w:tcPr>
          <w:p w:rsidR="00911BF6" w:rsidRDefault="00714F26" w:rsidP="00911BF6">
            <w:pPr>
              <w:rPr>
                <w:rFonts w:ascii="Arial" w:hAnsi="Arial" w:cs="Arial"/>
              </w:rPr>
            </w:pPr>
            <w:r>
              <w:rPr>
                <w:rFonts w:ascii="Arial" w:hAnsi="Arial" w:cs="Arial"/>
              </w:rPr>
              <w:t>The 40mph from just west of the Railway to Morecambe Road is too soon. Many drivers do not observe the limit and makes it difficult to turn right onto Moreca</w:t>
            </w:r>
            <w:r>
              <w:rPr>
                <w:rFonts w:ascii="Arial" w:hAnsi="Arial" w:cs="Arial"/>
              </w:rPr>
              <w:t>mbe Road when heading west.</w:t>
            </w:r>
          </w:p>
          <w:p w:rsidR="00911BF6" w:rsidRDefault="00714F26" w:rsidP="00911BF6">
            <w:pPr>
              <w:rPr>
                <w:rFonts w:ascii="Arial" w:hAnsi="Arial" w:cs="Arial"/>
              </w:rPr>
            </w:pPr>
          </w:p>
          <w:p w:rsidR="00911BF6" w:rsidRDefault="00714F26" w:rsidP="00911BF6">
            <w:pPr>
              <w:rPr>
                <w:rFonts w:ascii="Arial" w:hAnsi="Arial" w:cs="Arial"/>
              </w:rPr>
            </w:pPr>
          </w:p>
          <w:p w:rsidR="00911BF6" w:rsidRPr="00257155" w:rsidRDefault="00714F26" w:rsidP="00911BF6">
            <w:pPr>
              <w:rPr>
                <w:rFonts w:ascii="Arial" w:hAnsi="Arial" w:cs="Arial"/>
              </w:rPr>
            </w:pPr>
          </w:p>
        </w:tc>
        <w:tc>
          <w:tcPr>
            <w:tcW w:w="5204" w:type="dxa"/>
          </w:tcPr>
          <w:p w:rsidR="00911BF6" w:rsidRDefault="00714F26" w:rsidP="00911BF6">
            <w:pPr>
              <w:rPr>
                <w:rFonts w:ascii="Arial" w:hAnsi="Arial" w:cs="Arial"/>
              </w:rPr>
            </w:pPr>
            <w:r w:rsidRPr="00911BF6">
              <w:rPr>
                <w:rFonts w:ascii="Arial" w:hAnsi="Arial" w:cs="Arial"/>
              </w:rPr>
              <w:t>The alignment of the Bay Gateway (Heysham to M6 Link) in the vicinity of Lancaster and Morecambe College is such that it needs to rise up to cross Torrisholme</w:t>
            </w:r>
            <w:r w:rsidRPr="00911BF6">
              <w:rPr>
                <w:rFonts w:ascii="Arial" w:hAnsi="Arial" w:cs="Arial"/>
              </w:rPr>
              <w:t xml:space="preserve"> Road. However given the proximity of the properties on Russell Drive and Endsleigh Grove it was considered prudent to lower the road to close to ground level once it has crossed over Torrisholme Road as soon as possible in order to minimise the effect on </w:t>
            </w:r>
            <w:r w:rsidRPr="00911BF6">
              <w:rPr>
                <w:rFonts w:ascii="Arial" w:hAnsi="Arial" w:cs="Arial"/>
              </w:rPr>
              <w:t xml:space="preserve">these </w:t>
            </w:r>
            <w:r w:rsidRPr="00911BF6">
              <w:rPr>
                <w:rFonts w:ascii="Arial" w:hAnsi="Arial" w:cs="Arial"/>
              </w:rPr>
              <w:lastRenderedPageBreak/>
              <w:t>properties and then elevate it again to cross over the Railway at a height of around 14 metres. This vertical alignment means that a driver can only see enough of the carriageway to safely be able to stop at 40 mph, hence the speed limit.</w:t>
            </w:r>
          </w:p>
          <w:p w:rsidR="00911BF6" w:rsidRPr="00257155" w:rsidRDefault="00714F26" w:rsidP="00911BF6">
            <w:pPr>
              <w:rPr>
                <w:rFonts w:ascii="Arial" w:hAnsi="Arial" w:cs="Arial"/>
              </w:rPr>
            </w:pPr>
          </w:p>
        </w:tc>
      </w:tr>
      <w:tr w:rsidR="00F651A7" w:rsidTr="0059673D">
        <w:tc>
          <w:tcPr>
            <w:tcW w:w="461" w:type="dxa"/>
          </w:tcPr>
          <w:p w:rsidR="00911BF6" w:rsidRPr="00257155" w:rsidRDefault="00714F26" w:rsidP="00911BF6">
            <w:pPr>
              <w:rPr>
                <w:rFonts w:ascii="Arial" w:hAnsi="Arial" w:cs="Arial"/>
              </w:rPr>
            </w:pPr>
            <w:r>
              <w:rPr>
                <w:rFonts w:ascii="Arial" w:hAnsi="Arial" w:cs="Arial"/>
              </w:rPr>
              <w:lastRenderedPageBreak/>
              <w:t>12</w:t>
            </w:r>
          </w:p>
        </w:tc>
        <w:tc>
          <w:tcPr>
            <w:tcW w:w="1703" w:type="dxa"/>
          </w:tcPr>
          <w:p w:rsidR="00911BF6" w:rsidRDefault="00714F26" w:rsidP="00911BF6">
            <w:pPr>
              <w:rPr>
                <w:rFonts w:ascii="Arial" w:hAnsi="Arial" w:cs="Arial"/>
              </w:rPr>
            </w:pPr>
            <w:r>
              <w:rPr>
                <w:rFonts w:ascii="Arial" w:hAnsi="Arial" w:cs="Arial"/>
              </w:rPr>
              <w:t>Wastew</w:t>
            </w:r>
            <w:r>
              <w:rPr>
                <w:rFonts w:ascii="Arial" w:hAnsi="Arial" w:cs="Arial"/>
              </w:rPr>
              <w:t>ater Development</w:t>
            </w:r>
          </w:p>
          <w:p w:rsidR="00911BF6" w:rsidRPr="00257155" w:rsidRDefault="00714F26" w:rsidP="00911BF6">
            <w:pPr>
              <w:rPr>
                <w:rFonts w:ascii="Arial" w:hAnsi="Arial" w:cs="Arial"/>
              </w:rPr>
            </w:pPr>
          </w:p>
        </w:tc>
        <w:tc>
          <w:tcPr>
            <w:tcW w:w="1274" w:type="dxa"/>
          </w:tcPr>
          <w:p w:rsidR="00911BF6" w:rsidRPr="00257155" w:rsidRDefault="00714F26" w:rsidP="00911BF6">
            <w:pPr>
              <w:rPr>
                <w:rFonts w:ascii="Arial" w:hAnsi="Arial" w:cs="Arial"/>
              </w:rPr>
            </w:pPr>
            <w:r>
              <w:rPr>
                <w:rFonts w:ascii="Arial" w:hAnsi="Arial" w:cs="Arial"/>
              </w:rPr>
              <w:t>27/07/17</w:t>
            </w:r>
          </w:p>
        </w:tc>
        <w:tc>
          <w:tcPr>
            <w:tcW w:w="5204" w:type="dxa"/>
          </w:tcPr>
          <w:p w:rsidR="00911BF6" w:rsidRDefault="00714F26" w:rsidP="00911BF6">
            <w:pPr>
              <w:rPr>
                <w:rFonts w:ascii="Arial" w:hAnsi="Arial" w:cs="Arial"/>
              </w:rPr>
            </w:pPr>
            <w:r>
              <w:rPr>
                <w:rFonts w:ascii="Arial" w:hAnsi="Arial" w:cs="Arial"/>
              </w:rPr>
              <w:t>No objection to proposal.</w:t>
            </w:r>
          </w:p>
          <w:p w:rsidR="00911BF6" w:rsidRPr="00257155" w:rsidRDefault="00714F26" w:rsidP="00911BF6">
            <w:pPr>
              <w:rPr>
                <w:rFonts w:ascii="Arial" w:hAnsi="Arial" w:cs="Arial"/>
              </w:rPr>
            </w:pPr>
          </w:p>
        </w:tc>
        <w:tc>
          <w:tcPr>
            <w:tcW w:w="5204" w:type="dxa"/>
          </w:tcPr>
          <w:p w:rsidR="00911BF6" w:rsidRDefault="00714F26" w:rsidP="00911BF6">
            <w:pPr>
              <w:rPr>
                <w:rFonts w:ascii="Arial" w:hAnsi="Arial" w:cs="Arial"/>
              </w:rPr>
            </w:pPr>
            <w:r>
              <w:rPr>
                <w:rFonts w:ascii="Arial" w:hAnsi="Arial" w:cs="Arial"/>
              </w:rPr>
              <w:t>None required.</w:t>
            </w:r>
          </w:p>
        </w:tc>
      </w:tr>
      <w:tr w:rsidR="00F651A7" w:rsidTr="0059673D">
        <w:tc>
          <w:tcPr>
            <w:tcW w:w="461" w:type="dxa"/>
          </w:tcPr>
          <w:p w:rsidR="00911BF6" w:rsidRPr="00257155" w:rsidRDefault="00714F26" w:rsidP="00911BF6">
            <w:pPr>
              <w:rPr>
                <w:rFonts w:ascii="Arial" w:hAnsi="Arial" w:cs="Arial"/>
              </w:rPr>
            </w:pPr>
            <w:r>
              <w:rPr>
                <w:rFonts w:ascii="Arial" w:hAnsi="Arial" w:cs="Arial"/>
              </w:rPr>
              <w:t>13</w:t>
            </w:r>
          </w:p>
        </w:tc>
        <w:tc>
          <w:tcPr>
            <w:tcW w:w="1703" w:type="dxa"/>
          </w:tcPr>
          <w:p w:rsidR="00911BF6" w:rsidRPr="00257155" w:rsidRDefault="00714F26" w:rsidP="00911BF6">
            <w:pPr>
              <w:rPr>
                <w:rFonts w:ascii="Arial" w:hAnsi="Arial" w:cs="Arial"/>
              </w:rPr>
            </w:pPr>
            <w:r>
              <w:rPr>
                <w:rFonts w:ascii="Arial" w:hAnsi="Arial" w:cs="Arial"/>
              </w:rPr>
              <w:t>Lancashire Constabulary</w:t>
            </w:r>
          </w:p>
        </w:tc>
        <w:tc>
          <w:tcPr>
            <w:tcW w:w="1274" w:type="dxa"/>
          </w:tcPr>
          <w:p w:rsidR="00911BF6" w:rsidRPr="00257155" w:rsidRDefault="00714F26" w:rsidP="00911BF6">
            <w:pPr>
              <w:rPr>
                <w:rFonts w:ascii="Arial" w:hAnsi="Arial" w:cs="Arial"/>
              </w:rPr>
            </w:pPr>
            <w:r>
              <w:rPr>
                <w:rFonts w:ascii="Arial" w:hAnsi="Arial" w:cs="Arial"/>
              </w:rPr>
              <w:t>27/07/17</w:t>
            </w:r>
          </w:p>
        </w:tc>
        <w:tc>
          <w:tcPr>
            <w:tcW w:w="5204" w:type="dxa"/>
          </w:tcPr>
          <w:p w:rsidR="00911BF6" w:rsidRDefault="00714F26" w:rsidP="00911BF6">
            <w:pPr>
              <w:rPr>
                <w:rFonts w:ascii="Arial" w:hAnsi="Arial" w:cs="Arial"/>
              </w:rPr>
            </w:pPr>
            <w:r>
              <w:rPr>
                <w:rFonts w:ascii="Arial" w:hAnsi="Arial" w:cs="Arial"/>
              </w:rPr>
              <w:t>No further observations and support the proposal.</w:t>
            </w:r>
          </w:p>
          <w:p w:rsidR="00911BF6" w:rsidRPr="00257155" w:rsidRDefault="00714F26" w:rsidP="00911BF6">
            <w:pPr>
              <w:rPr>
                <w:rFonts w:ascii="Arial" w:hAnsi="Arial" w:cs="Arial"/>
              </w:rPr>
            </w:pPr>
          </w:p>
        </w:tc>
        <w:tc>
          <w:tcPr>
            <w:tcW w:w="5204" w:type="dxa"/>
          </w:tcPr>
          <w:p w:rsidR="00911BF6" w:rsidRDefault="00714F26" w:rsidP="00911BF6">
            <w:pPr>
              <w:rPr>
                <w:rFonts w:ascii="Arial" w:hAnsi="Arial" w:cs="Arial"/>
              </w:rPr>
            </w:pPr>
            <w:r>
              <w:rPr>
                <w:rFonts w:ascii="Arial" w:hAnsi="Arial" w:cs="Arial"/>
              </w:rPr>
              <w:t>None required.</w:t>
            </w:r>
          </w:p>
        </w:tc>
      </w:tr>
      <w:tr w:rsidR="00F651A7" w:rsidTr="0059673D">
        <w:tc>
          <w:tcPr>
            <w:tcW w:w="461" w:type="dxa"/>
          </w:tcPr>
          <w:p w:rsidR="00911BF6" w:rsidRPr="00257155" w:rsidRDefault="00714F26" w:rsidP="00911BF6">
            <w:pPr>
              <w:rPr>
                <w:rFonts w:ascii="Arial" w:hAnsi="Arial" w:cs="Arial"/>
              </w:rPr>
            </w:pPr>
            <w:r>
              <w:rPr>
                <w:rFonts w:ascii="Arial" w:hAnsi="Arial" w:cs="Arial"/>
              </w:rPr>
              <w:t>14</w:t>
            </w:r>
          </w:p>
        </w:tc>
        <w:tc>
          <w:tcPr>
            <w:tcW w:w="1703" w:type="dxa"/>
          </w:tcPr>
          <w:p w:rsidR="00911BF6" w:rsidRPr="00257155" w:rsidRDefault="00714F26" w:rsidP="00911BF6">
            <w:pPr>
              <w:rPr>
                <w:rFonts w:ascii="Arial" w:hAnsi="Arial" w:cs="Arial"/>
              </w:rPr>
            </w:pPr>
            <w:r>
              <w:rPr>
                <w:rFonts w:ascii="Arial" w:hAnsi="Arial" w:cs="Arial"/>
              </w:rPr>
              <w:t>Individual</w:t>
            </w:r>
          </w:p>
        </w:tc>
        <w:tc>
          <w:tcPr>
            <w:tcW w:w="1274" w:type="dxa"/>
          </w:tcPr>
          <w:p w:rsidR="00911BF6" w:rsidRPr="00257155" w:rsidRDefault="00714F26" w:rsidP="00911BF6">
            <w:pPr>
              <w:rPr>
                <w:rFonts w:ascii="Arial" w:hAnsi="Arial" w:cs="Arial"/>
              </w:rPr>
            </w:pPr>
            <w:r>
              <w:rPr>
                <w:rFonts w:ascii="Arial" w:hAnsi="Arial" w:cs="Arial"/>
              </w:rPr>
              <w:t>05/06/17</w:t>
            </w:r>
          </w:p>
        </w:tc>
        <w:tc>
          <w:tcPr>
            <w:tcW w:w="5204" w:type="dxa"/>
          </w:tcPr>
          <w:p w:rsidR="00911BF6" w:rsidRPr="00257155" w:rsidRDefault="00714F26" w:rsidP="00AB140B">
            <w:pPr>
              <w:rPr>
                <w:rFonts w:ascii="Arial" w:hAnsi="Arial" w:cs="Arial"/>
              </w:rPr>
            </w:pPr>
            <w:r>
              <w:rPr>
                <w:rFonts w:ascii="Arial" w:hAnsi="Arial" w:cs="Arial"/>
              </w:rPr>
              <w:t xml:space="preserve">Enquiry as to whether the </w:t>
            </w:r>
            <w:r>
              <w:rPr>
                <w:rFonts w:ascii="Arial" w:hAnsi="Arial" w:cs="Arial"/>
              </w:rPr>
              <w:t xml:space="preserve">30mph speed limit on the A6 from </w:t>
            </w:r>
            <w:r>
              <w:rPr>
                <w:rFonts w:ascii="Arial" w:hAnsi="Arial" w:cs="Arial"/>
              </w:rPr>
              <w:t>Slyne to Beaumont needs to remain as was previously 40mph.</w:t>
            </w:r>
          </w:p>
        </w:tc>
        <w:tc>
          <w:tcPr>
            <w:tcW w:w="5204" w:type="dxa"/>
          </w:tcPr>
          <w:p w:rsidR="00911BF6" w:rsidRDefault="00714F26" w:rsidP="00911BF6">
            <w:pPr>
              <w:rPr>
                <w:rFonts w:ascii="Arial" w:hAnsi="Arial" w:cs="Arial"/>
              </w:rPr>
            </w:pPr>
            <w:r w:rsidRPr="00F91826">
              <w:rPr>
                <w:rFonts w:ascii="Arial" w:hAnsi="Arial" w:cs="Arial"/>
              </w:rPr>
              <w:t>It is the intention that the temporary 30mph limit will remain in place permanently. This is in order to protect traffic coming out of Hest Bank Lane onto the A6 at the request of many residents. I</w:t>
            </w:r>
            <w:r w:rsidRPr="00F91826">
              <w:rPr>
                <w:rFonts w:ascii="Arial" w:hAnsi="Arial" w:cs="Arial"/>
              </w:rPr>
              <w:t>t is also necessary due to the alignment of the new A6 bridge over the Bay Gateway and the new signal controlled junction onto the Bay Gateway in this location.</w:t>
            </w:r>
          </w:p>
          <w:p w:rsidR="00F91826" w:rsidRPr="00257155" w:rsidRDefault="00714F26" w:rsidP="00911BF6">
            <w:pPr>
              <w:rPr>
                <w:rFonts w:ascii="Arial" w:hAnsi="Arial" w:cs="Arial"/>
              </w:rPr>
            </w:pPr>
          </w:p>
        </w:tc>
      </w:tr>
      <w:tr w:rsidR="00F651A7" w:rsidTr="0059673D">
        <w:tc>
          <w:tcPr>
            <w:tcW w:w="461" w:type="dxa"/>
          </w:tcPr>
          <w:p w:rsidR="00911BF6" w:rsidRPr="00257155" w:rsidRDefault="00714F26" w:rsidP="00911BF6">
            <w:pPr>
              <w:rPr>
                <w:rFonts w:ascii="Arial" w:hAnsi="Arial" w:cs="Arial"/>
              </w:rPr>
            </w:pPr>
            <w:r>
              <w:rPr>
                <w:rFonts w:ascii="Arial" w:hAnsi="Arial" w:cs="Arial"/>
              </w:rPr>
              <w:t>15</w:t>
            </w:r>
          </w:p>
        </w:tc>
        <w:tc>
          <w:tcPr>
            <w:tcW w:w="1703" w:type="dxa"/>
          </w:tcPr>
          <w:p w:rsidR="00911BF6" w:rsidRPr="00257155" w:rsidRDefault="00714F26" w:rsidP="00911BF6">
            <w:pPr>
              <w:rPr>
                <w:rFonts w:ascii="Arial" w:hAnsi="Arial" w:cs="Arial"/>
              </w:rPr>
            </w:pPr>
            <w:r>
              <w:rPr>
                <w:rFonts w:ascii="Arial" w:hAnsi="Arial" w:cs="Arial"/>
              </w:rPr>
              <w:t>Individual</w:t>
            </w:r>
          </w:p>
        </w:tc>
        <w:tc>
          <w:tcPr>
            <w:tcW w:w="1274" w:type="dxa"/>
          </w:tcPr>
          <w:p w:rsidR="00911BF6" w:rsidRPr="00257155" w:rsidRDefault="00714F26" w:rsidP="00911BF6">
            <w:pPr>
              <w:rPr>
                <w:rFonts w:ascii="Arial" w:hAnsi="Arial" w:cs="Arial"/>
              </w:rPr>
            </w:pPr>
            <w:r>
              <w:rPr>
                <w:rFonts w:ascii="Arial" w:hAnsi="Arial" w:cs="Arial"/>
              </w:rPr>
              <w:t>16/6/17</w:t>
            </w:r>
          </w:p>
        </w:tc>
        <w:tc>
          <w:tcPr>
            <w:tcW w:w="5204" w:type="dxa"/>
          </w:tcPr>
          <w:p w:rsidR="00911BF6" w:rsidRDefault="00714F26" w:rsidP="00F91826">
            <w:pPr>
              <w:rPr>
                <w:rFonts w:ascii="Arial" w:hAnsi="Arial" w:cs="Arial"/>
              </w:rPr>
            </w:pPr>
            <w:r>
              <w:rPr>
                <w:rFonts w:ascii="Arial" w:hAnsi="Arial" w:cs="Arial"/>
              </w:rPr>
              <w:t>Further response to 14.  The 30mph feels very slow.</w:t>
            </w:r>
          </w:p>
          <w:p w:rsidR="00F91826" w:rsidRPr="00257155" w:rsidRDefault="00714F26" w:rsidP="00F91826">
            <w:pPr>
              <w:rPr>
                <w:rFonts w:ascii="Arial" w:hAnsi="Arial" w:cs="Arial"/>
              </w:rPr>
            </w:pPr>
          </w:p>
        </w:tc>
        <w:tc>
          <w:tcPr>
            <w:tcW w:w="5204" w:type="dxa"/>
          </w:tcPr>
          <w:p w:rsidR="00911BF6" w:rsidRPr="00257155" w:rsidRDefault="00714F26" w:rsidP="00911BF6">
            <w:pPr>
              <w:rPr>
                <w:rFonts w:ascii="Arial" w:hAnsi="Arial" w:cs="Arial"/>
              </w:rPr>
            </w:pPr>
            <w:r>
              <w:rPr>
                <w:rFonts w:ascii="Arial" w:hAnsi="Arial" w:cs="Arial"/>
              </w:rPr>
              <w:t>None required.</w:t>
            </w:r>
          </w:p>
        </w:tc>
      </w:tr>
      <w:tr w:rsidR="00F651A7" w:rsidTr="0059673D">
        <w:tc>
          <w:tcPr>
            <w:tcW w:w="461" w:type="dxa"/>
          </w:tcPr>
          <w:p w:rsidR="00911BF6" w:rsidRPr="00257155" w:rsidRDefault="00714F26" w:rsidP="00911BF6">
            <w:pPr>
              <w:rPr>
                <w:rFonts w:ascii="Arial" w:hAnsi="Arial" w:cs="Arial"/>
              </w:rPr>
            </w:pPr>
          </w:p>
        </w:tc>
        <w:tc>
          <w:tcPr>
            <w:tcW w:w="1703" w:type="dxa"/>
          </w:tcPr>
          <w:p w:rsidR="00911BF6" w:rsidRPr="00257155" w:rsidRDefault="00714F26" w:rsidP="00911BF6">
            <w:pPr>
              <w:rPr>
                <w:rFonts w:ascii="Arial" w:hAnsi="Arial" w:cs="Arial"/>
              </w:rPr>
            </w:pPr>
          </w:p>
        </w:tc>
        <w:tc>
          <w:tcPr>
            <w:tcW w:w="1274" w:type="dxa"/>
          </w:tcPr>
          <w:p w:rsidR="00911BF6" w:rsidRPr="00257155" w:rsidRDefault="00714F26" w:rsidP="00911BF6">
            <w:pPr>
              <w:rPr>
                <w:rFonts w:ascii="Arial" w:hAnsi="Arial" w:cs="Arial"/>
              </w:rPr>
            </w:pPr>
          </w:p>
        </w:tc>
        <w:tc>
          <w:tcPr>
            <w:tcW w:w="5204" w:type="dxa"/>
          </w:tcPr>
          <w:p w:rsidR="00911BF6" w:rsidRPr="00257155" w:rsidRDefault="00714F26" w:rsidP="00911BF6">
            <w:pPr>
              <w:rPr>
                <w:rFonts w:ascii="Arial" w:hAnsi="Arial" w:cs="Arial"/>
              </w:rPr>
            </w:pPr>
          </w:p>
        </w:tc>
        <w:tc>
          <w:tcPr>
            <w:tcW w:w="5204" w:type="dxa"/>
          </w:tcPr>
          <w:p w:rsidR="00911BF6" w:rsidRPr="00257155" w:rsidRDefault="00714F26" w:rsidP="00911BF6">
            <w:pPr>
              <w:rPr>
                <w:rFonts w:ascii="Arial" w:hAnsi="Arial" w:cs="Arial"/>
              </w:rPr>
            </w:pPr>
          </w:p>
        </w:tc>
      </w:tr>
    </w:tbl>
    <w:p w:rsidR="00257155" w:rsidRPr="00257155" w:rsidRDefault="00714F26">
      <w:pPr>
        <w:rPr>
          <w:rFonts w:ascii="Arial" w:hAnsi="Arial" w:cs="Arial"/>
        </w:rPr>
      </w:pPr>
    </w:p>
    <w:p w:rsidR="00257155" w:rsidRPr="00257155" w:rsidRDefault="00714F26">
      <w:pPr>
        <w:rPr>
          <w:rFonts w:ascii="Arial" w:hAnsi="Arial" w:cs="Arial"/>
        </w:rPr>
      </w:pPr>
    </w:p>
    <w:p w:rsidR="00257155" w:rsidRDefault="00714F26">
      <w:pPr>
        <w:rPr>
          <w:rFonts w:ascii="Arial" w:hAnsi="Arial" w:cs="Arial"/>
        </w:rPr>
      </w:pPr>
    </w:p>
    <w:p w:rsidR="00257155" w:rsidRDefault="00714F26">
      <w:pPr>
        <w:rPr>
          <w:rFonts w:ascii="Arial" w:hAnsi="Arial" w:cs="Arial"/>
        </w:rPr>
      </w:pPr>
    </w:p>
    <w:p w:rsidR="00257155" w:rsidRDefault="00714F26">
      <w:pPr>
        <w:rPr>
          <w:rFonts w:ascii="Arial" w:hAnsi="Arial" w:cs="Arial"/>
        </w:rPr>
      </w:pPr>
    </w:p>
    <w:p w:rsidR="00257155" w:rsidRDefault="00714F26">
      <w:pPr>
        <w:rPr>
          <w:rFonts w:ascii="Arial" w:hAnsi="Arial" w:cs="Arial"/>
        </w:rPr>
      </w:pPr>
    </w:p>
    <w:sectPr w:rsidR="00257155" w:rsidSect="003A2A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4F26">
      <w:pPr>
        <w:spacing w:after="0" w:line="240" w:lineRule="auto"/>
      </w:pPr>
      <w:r>
        <w:separator/>
      </w:r>
    </w:p>
  </w:endnote>
  <w:endnote w:type="continuationSeparator" w:id="0">
    <w:p w:rsidR="00000000" w:rsidRDefault="0071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4F26">
      <w:pPr>
        <w:spacing w:after="0" w:line="240" w:lineRule="auto"/>
      </w:pPr>
      <w:r>
        <w:separator/>
      </w:r>
    </w:p>
  </w:footnote>
  <w:footnote w:type="continuationSeparator" w:id="0">
    <w:p w:rsidR="00000000" w:rsidRDefault="00714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A7"/>
    <w:rsid w:val="00714F26"/>
    <w:rsid w:val="00F6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1F492-73AD-4CAC-AA7B-353673E4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155"/>
  </w:style>
  <w:style w:type="paragraph" w:styleId="Footer">
    <w:name w:val="footer"/>
    <w:basedOn w:val="Normal"/>
    <w:link w:val="FooterChar"/>
    <w:uiPriority w:val="99"/>
    <w:unhideWhenUsed/>
    <w:rsid w:val="00257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Whalley, Phil</dc:creator>
  <cp:lastModifiedBy>Evenson, Maya</cp:lastModifiedBy>
  <cp:revision>4</cp:revision>
  <dcterms:created xsi:type="dcterms:W3CDTF">2017-08-03T11:13:00Z</dcterms:created>
  <dcterms:modified xsi:type="dcterms:W3CDTF">2017-10-16T10:38:00Z</dcterms:modified>
</cp:coreProperties>
</file>